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5E06AF">
        <w:rPr>
          <w:sz w:val="22"/>
          <w:szCs w:val="22"/>
          <w:lang w:val="ru-RU"/>
        </w:rPr>
        <w:t xml:space="preserve"> 8</w:t>
      </w:r>
    </w:p>
    <w:p w:rsidR="005E06AF" w:rsidRDefault="0050305C" w:rsidP="0050305C">
      <w:pPr>
        <w:tabs>
          <w:tab w:val="left" w:pos="6237"/>
        </w:tabs>
        <w:jc w:val="right"/>
        <w:rPr>
          <w:sz w:val="22"/>
          <w:lang w:val="ru-RU"/>
        </w:rPr>
      </w:pPr>
      <w:r w:rsidRPr="005E06AF">
        <w:rPr>
          <w:sz w:val="22"/>
          <w:lang w:val="ru-RU"/>
        </w:rPr>
        <w:t xml:space="preserve">к договору № </w:t>
      </w:r>
    </w:p>
    <w:p w:rsidR="00F11794" w:rsidRPr="005E06AF" w:rsidRDefault="008D284B" w:rsidP="0050305C">
      <w:pPr>
        <w:tabs>
          <w:tab w:val="left" w:pos="6237"/>
        </w:tabs>
        <w:jc w:val="right"/>
        <w:rPr>
          <w:sz w:val="20"/>
          <w:szCs w:val="22"/>
          <w:lang w:val="ru-RU"/>
        </w:rPr>
      </w:pPr>
      <w:r w:rsidRPr="005E06AF">
        <w:rPr>
          <w:sz w:val="22"/>
          <w:lang w:val="ru-RU"/>
        </w:rPr>
        <w:t xml:space="preserve">от </w:t>
      </w:r>
      <w:proofErr w:type="gramStart"/>
      <w:r w:rsidR="005E06AF" w:rsidRPr="005E06AF">
        <w:rPr>
          <w:sz w:val="22"/>
          <w:lang w:val="ru-RU"/>
        </w:rPr>
        <w:t>«</w:t>
      </w:r>
      <w:r w:rsidR="00BF5C8E">
        <w:rPr>
          <w:sz w:val="22"/>
          <w:lang w:val="ru-RU"/>
        </w:rPr>
        <w:t xml:space="preserve">  </w:t>
      </w:r>
      <w:r w:rsidR="005E06AF" w:rsidRPr="005E06AF">
        <w:rPr>
          <w:sz w:val="22"/>
          <w:lang w:val="ru-RU"/>
        </w:rPr>
        <w:t>»</w:t>
      </w:r>
      <w:proofErr w:type="gramEnd"/>
      <w:r w:rsidR="005E06AF" w:rsidRPr="005E06AF">
        <w:rPr>
          <w:sz w:val="22"/>
          <w:lang w:val="ru-RU"/>
        </w:rPr>
        <w:t xml:space="preserve"> </w:t>
      </w:r>
      <w:r w:rsidR="00BF5C8E">
        <w:rPr>
          <w:sz w:val="22"/>
          <w:lang w:val="ru-RU"/>
        </w:rPr>
        <w:t xml:space="preserve">   </w:t>
      </w:r>
      <w:r w:rsidR="005E06AF" w:rsidRPr="005E06AF">
        <w:rPr>
          <w:sz w:val="22"/>
          <w:lang w:val="ru-RU"/>
        </w:rPr>
        <w:t xml:space="preserve"> </w:t>
      </w:r>
      <w:r w:rsidRPr="005E06AF">
        <w:rPr>
          <w:sz w:val="22"/>
          <w:lang w:val="ru-RU"/>
        </w:rPr>
        <w:t>20</w:t>
      </w:r>
      <w:r w:rsidR="005E06AF" w:rsidRPr="005E06AF">
        <w:rPr>
          <w:sz w:val="22"/>
          <w:lang w:val="ru-RU"/>
        </w:rPr>
        <w:t>2</w:t>
      </w:r>
      <w:r w:rsidR="00BF5C8E">
        <w:rPr>
          <w:sz w:val="22"/>
          <w:lang w:val="ru-RU"/>
        </w:rPr>
        <w:t>6</w:t>
      </w:r>
      <w:r w:rsidR="005E06AF" w:rsidRPr="005E06AF">
        <w:rPr>
          <w:sz w:val="22"/>
          <w:lang w:val="ru-RU"/>
        </w:rPr>
        <w:t xml:space="preserve"> </w:t>
      </w:r>
      <w:r w:rsidR="0050305C" w:rsidRPr="005E06AF">
        <w:rPr>
          <w:sz w:val="22"/>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w:t>
      </w:r>
      <w:proofErr w:type="spellStart"/>
      <w:r w:rsidR="005E06AF">
        <w:rPr>
          <w:sz w:val="22"/>
          <w:szCs w:val="22"/>
          <w:lang w:val="ru-RU"/>
        </w:rPr>
        <w:t>Байкитская</w:t>
      </w:r>
      <w:proofErr w:type="spellEnd"/>
      <w:r w:rsidR="005E06AF">
        <w:rPr>
          <w:sz w:val="22"/>
          <w:szCs w:val="22"/>
          <w:lang w:val="ru-RU"/>
        </w:rPr>
        <w:t xml:space="preserve"> </w:t>
      </w:r>
      <w:proofErr w:type="spellStart"/>
      <w:r w:rsidR="005E06AF">
        <w:rPr>
          <w:sz w:val="22"/>
          <w:szCs w:val="22"/>
          <w:lang w:val="ru-RU"/>
        </w:rPr>
        <w:t>нефтегазоразведочная</w:t>
      </w:r>
      <w:proofErr w:type="spellEnd"/>
      <w:r w:rsidR="005E06AF">
        <w:rPr>
          <w:sz w:val="22"/>
          <w:szCs w:val="22"/>
          <w:lang w:val="ru-RU"/>
        </w:rPr>
        <w:t xml:space="preserve"> экспедиция</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00BF5C8E">
        <w:rPr>
          <w:bCs/>
          <w:sz w:val="22"/>
          <w:szCs w:val="22"/>
          <w:lang w:val="ru-RU"/>
        </w:rPr>
        <w:t>_________________________</w:t>
      </w:r>
      <w:r w:rsidRPr="000C153B">
        <w:rPr>
          <w:bCs/>
          <w:sz w:val="22"/>
          <w:szCs w:val="22"/>
          <w:lang w:val="ru-RU"/>
        </w:rPr>
        <w:t xml:space="preserve"> (сокращенно -</w:t>
      </w:r>
      <w:r w:rsidR="00BF5C8E">
        <w:rPr>
          <w:bCs/>
          <w:sz w:val="22"/>
          <w:szCs w:val="22"/>
          <w:lang w:val="ru-RU"/>
        </w:rPr>
        <w:t xml:space="preserve">             </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BF5C8E">
        <w:rPr>
          <w:sz w:val="22"/>
          <w:szCs w:val="22"/>
          <w:lang w:val="ru-RU"/>
        </w:rPr>
        <w:t>_________________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BF5C8E"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BF5C8E"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Субисполнителей</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BF5C8E"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xml:space="preserve">, на </w:t>
            </w:r>
            <w:r w:rsidR="002F5788">
              <w:rPr>
                <w:sz w:val="22"/>
                <w:lang w:val="ru-RU"/>
              </w:rPr>
              <w:lastRenderedPageBreak/>
              <w:t>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r w:rsidRPr="00986505">
              <w:rPr>
                <w:bCs/>
                <w:sz w:val="22"/>
                <w:lang w:val="ru-RU"/>
              </w:rPr>
              <w:t>Субисполнителя</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BF5C8E"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w:t>
            </w:r>
            <w:r w:rsidR="00E43D86" w:rsidRPr="00986505">
              <w:rPr>
                <w:sz w:val="22"/>
                <w:lang w:val="ru-RU"/>
              </w:rPr>
              <w:t>сотрудника,</w:t>
            </w:r>
            <w:r w:rsidRPr="00986505">
              <w:rPr>
                <w:sz w:val="22"/>
                <w:lang w:val="ru-RU"/>
              </w:rPr>
              <w:t xml:space="preserve"> получившего заключение о наличии противопоказаний к </w:t>
            </w:r>
            <w:r w:rsidR="00E4010C">
              <w:rPr>
                <w:sz w:val="22"/>
                <w:lang w:val="ru-RU"/>
              </w:rPr>
              <w:t>выполнению работ по трудовому договору</w:t>
            </w:r>
            <w:r w:rsidRPr="00E4010C">
              <w:rPr>
                <w:caps/>
                <w:sz w:val="22"/>
                <w:lang w:val="ru-RU"/>
              </w:rPr>
              <w:t xml:space="preserve"> (</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r w:rsidR="00E43D86" w:rsidRPr="00986505">
              <w:rPr>
                <w:sz w:val="22"/>
                <w:lang w:val="ru-RU"/>
              </w:rPr>
              <w:t>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или его неправильное оформление при проведении работ </w:t>
            </w:r>
            <w:r w:rsidRPr="002272C7">
              <w:rPr>
                <w:sz w:val="22"/>
                <w:szCs w:val="22"/>
                <w:lang w:val="ru-RU"/>
              </w:rPr>
              <w:lastRenderedPageBreak/>
              <w:t>(оказание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r w:rsidR="00E43D86" w:rsidRPr="00986505">
              <w:rPr>
                <w:iCs/>
                <w:sz w:val="22"/>
                <w:lang w:val="ru-RU"/>
              </w:rPr>
              <w:t>также</w:t>
            </w:r>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Инцидент/авария/</w:t>
            </w:r>
            <w:r w:rsidR="00E43D86" w:rsidRPr="00986505">
              <w:rPr>
                <w:sz w:val="22"/>
                <w:lang w:val="ru-RU"/>
              </w:rPr>
              <w:t>замыкание линий электропередач и других производственных конструкций энергетического оборудования,</w:t>
            </w:r>
            <w:r w:rsidRPr="00986505">
              <w:rPr>
                <w:sz w:val="22"/>
                <w:lang w:val="ru-RU"/>
              </w:rPr>
              <w:t xml:space="preserve"> расположенных на территории </w:t>
            </w:r>
            <w:r w:rsidR="00E43D86" w:rsidRPr="00986505">
              <w:rPr>
                <w:sz w:val="22"/>
                <w:lang w:val="ru-RU"/>
              </w:rPr>
              <w:t>Заказчика, не</w:t>
            </w:r>
            <w:r w:rsidRPr="00986505">
              <w:rPr>
                <w:sz w:val="22"/>
                <w:lang w:val="ru-RU"/>
              </w:rPr>
              <w:t xml:space="preserve"> приведшие к </w:t>
            </w:r>
            <w:r w:rsidRPr="00986505">
              <w:rPr>
                <w:sz w:val="22"/>
                <w:lang w:val="ru-RU"/>
              </w:rPr>
              <w:lastRenderedPageBreak/>
              <w:t xml:space="preserve">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lastRenderedPageBreak/>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Инцидент/авария/</w:t>
            </w:r>
            <w:r w:rsidR="00E43D86" w:rsidRPr="00B056D0">
              <w:rPr>
                <w:sz w:val="22"/>
                <w:szCs w:val="22"/>
                <w:lang w:val="ru-RU"/>
              </w:rPr>
              <w:t>замыкание линий электропередач и других производственных конструкций энергетического оборудования,</w:t>
            </w:r>
            <w:r w:rsidRPr="00B056D0">
              <w:rPr>
                <w:sz w:val="22"/>
                <w:szCs w:val="22"/>
                <w:lang w:val="ru-RU"/>
              </w:rPr>
              <w:t xml:space="preserve"> расположенных на территории </w:t>
            </w:r>
            <w:r w:rsidR="00E43D86" w:rsidRPr="00B056D0">
              <w:rPr>
                <w:sz w:val="22"/>
                <w:szCs w:val="22"/>
                <w:lang w:val="ru-RU"/>
              </w:rPr>
              <w:t>Заказчика, приведшие</w:t>
            </w:r>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 xml:space="preserve">деятельности Заказчика, Генерального </w:t>
            </w:r>
            <w:r w:rsidR="00E43D86" w:rsidRPr="00986505">
              <w:rPr>
                <w:sz w:val="22"/>
                <w:lang w:val="ru-RU"/>
              </w:rPr>
              <w:t>Заказчика,</w:t>
            </w:r>
            <w:r w:rsidRPr="00986505">
              <w:rPr>
                <w:sz w:val="22"/>
                <w:lang w:val="ru-RU"/>
              </w:rPr>
              <w:t xml:space="preserve"> а </w:t>
            </w:r>
            <w:r w:rsidR="00E43D86" w:rsidRPr="00986505">
              <w:rPr>
                <w:sz w:val="22"/>
                <w:lang w:val="ru-RU"/>
              </w:rPr>
              <w:t>также</w:t>
            </w:r>
            <w:r w:rsidRPr="00986505">
              <w:rPr>
                <w:sz w:val="22"/>
                <w:lang w:val="ru-RU"/>
              </w:rPr>
              <w:t xml:space="preserve"> ПАО «</w:t>
            </w:r>
            <w:r w:rsidR="00E43D86" w:rsidRPr="00986505">
              <w:rPr>
                <w:sz w:val="22"/>
                <w:lang w:val="ru-RU"/>
              </w:rPr>
              <w:t>НК</w:t>
            </w:r>
            <w:r w:rsidR="00E43D86" w:rsidRPr="00C56CFC">
              <w:rPr>
                <w:sz w:val="22"/>
              </w:rPr>
              <w:t> </w:t>
            </w:r>
            <w:r w:rsidR="00E43D86" w:rsidRPr="00986505">
              <w:rPr>
                <w:sz w:val="22"/>
                <w:lang w:val="ru-RU"/>
              </w:rPr>
              <w:t>«</w:t>
            </w:r>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BF5C8E"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BF5C8E"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lastRenderedPageBreak/>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r w:rsidR="00E43D86" w:rsidRPr="00B056D0">
              <w:rPr>
                <w:sz w:val="22"/>
                <w:szCs w:val="22"/>
                <w:lang w:val="ru-RU"/>
              </w:rPr>
              <w:t>Заказчика физического лица,</w:t>
            </w:r>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BF5C8E"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r w:rsidR="00E43D86">
              <w:rPr>
                <w:sz w:val="22"/>
                <w:lang w:val="ru-RU"/>
              </w:rPr>
              <w:t>договору</w:t>
            </w:r>
            <w:r w:rsidR="00E43D86" w:rsidRPr="00986505">
              <w:rPr>
                <w:sz w:val="22"/>
                <w:lang w:val="ru-RU"/>
              </w:rPr>
              <w:t>, или</w:t>
            </w:r>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BF5C8E"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Субисполнителя</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Субисполнителя</w:t>
            </w:r>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Субисполнителя</w:t>
            </w:r>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BF5C8E"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w:t>
            </w:r>
            <w:r w:rsidRPr="00986505">
              <w:rPr>
                <w:sz w:val="22"/>
                <w:lang w:val="ru-RU"/>
              </w:rPr>
              <w:lastRenderedPageBreak/>
              <w:t>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BF5C8E"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r w:rsidR="00E43D86">
              <w:rPr>
                <w:sz w:val="22"/>
                <w:lang w:val="ru-RU"/>
              </w:rPr>
              <w:t xml:space="preserve">договору </w:t>
            </w:r>
            <w:r w:rsidR="00E43D86" w:rsidRPr="00986505">
              <w:rPr>
                <w:sz w:val="22"/>
                <w:lang w:val="ru-RU"/>
              </w:rPr>
              <w:t>вахтой</w:t>
            </w:r>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r w:rsidR="00E43D86" w:rsidRPr="00986505">
              <w:rPr>
                <w:sz w:val="22"/>
                <w:lang w:val="ru-RU"/>
              </w:rPr>
              <w:t>асфальтобетонным</w:t>
            </w:r>
            <w:r w:rsidRPr="00986505">
              <w:rPr>
                <w:sz w:val="22"/>
                <w:lang w:val="ru-RU"/>
              </w:rPr>
              <w:t xml:space="preserve">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BF5C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BF5C8E"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r w:rsidR="00EF40BE" w:rsidRPr="00EF40BE" w:rsidTr="00DB0B07">
        <w:trPr>
          <w:gridAfter w:val="1"/>
          <w:wAfter w:w="3544" w:type="dxa"/>
          <w:trHeight w:val="590"/>
        </w:trPr>
        <w:tc>
          <w:tcPr>
            <w:tcW w:w="654" w:type="dxa"/>
            <w:shd w:val="clear" w:color="auto" w:fill="auto"/>
          </w:tcPr>
          <w:p w:rsidR="00EF40BE" w:rsidRPr="00EF40BE" w:rsidRDefault="00EF40BE" w:rsidP="00EF40BE">
            <w:pPr>
              <w:pStyle w:val="ae"/>
              <w:numPr>
                <w:ilvl w:val="0"/>
                <w:numId w:val="35"/>
              </w:numPr>
              <w:ind w:hanging="578"/>
              <w:rPr>
                <w:sz w:val="22"/>
                <w:szCs w:val="22"/>
                <w:lang w:val="ru-RU"/>
              </w:rPr>
            </w:pPr>
          </w:p>
        </w:tc>
        <w:tc>
          <w:tcPr>
            <w:tcW w:w="6258" w:type="dxa"/>
            <w:shd w:val="clear" w:color="auto" w:fill="auto"/>
          </w:tcPr>
          <w:p w:rsidR="00EF40BE" w:rsidRPr="00EF40BE" w:rsidRDefault="00EF40BE" w:rsidP="00EF40BE">
            <w:pPr>
              <w:jc w:val="both"/>
              <w:rPr>
                <w:sz w:val="22"/>
                <w:szCs w:val="22"/>
                <w:lang w:val="ru-RU"/>
              </w:rPr>
            </w:pPr>
            <w:r w:rsidRPr="00EF40BE">
              <w:rPr>
                <w:sz w:val="22"/>
                <w:szCs w:val="22"/>
                <w:lang w:val="ru-RU"/>
              </w:rPr>
              <w:t>Исполнитель обязуется при оказании услуг третьим лицам не применять пропуска на Персонал и Технику, выданные Заказчиком по Договору. В случае обнаружения данного факта Исполнитель уплачивает Заказчику штрафную неустойку.</w:t>
            </w:r>
          </w:p>
        </w:tc>
        <w:tc>
          <w:tcPr>
            <w:tcW w:w="3544" w:type="dxa"/>
            <w:shd w:val="clear" w:color="auto" w:fill="auto"/>
            <w:vAlign w:val="center"/>
          </w:tcPr>
          <w:p w:rsidR="00EF40BE" w:rsidRPr="00EF40BE" w:rsidRDefault="00EF40BE" w:rsidP="00EF40BE">
            <w:pPr>
              <w:jc w:val="center"/>
              <w:rPr>
                <w:color w:val="000000"/>
                <w:sz w:val="22"/>
                <w:szCs w:val="22"/>
              </w:rPr>
            </w:pPr>
            <w:r w:rsidRPr="00EF40BE">
              <w:rPr>
                <w:color w:val="000000"/>
                <w:sz w:val="22"/>
                <w:szCs w:val="22"/>
              </w:rPr>
              <w:t>500 000</w:t>
            </w:r>
          </w:p>
          <w:p w:rsidR="00EF40BE" w:rsidRPr="00EF40BE" w:rsidRDefault="00EF40BE" w:rsidP="00EF40BE">
            <w:pPr>
              <w:jc w:val="center"/>
              <w:rPr>
                <w:sz w:val="22"/>
                <w:szCs w:val="22"/>
              </w:rPr>
            </w:pPr>
            <w:r w:rsidRPr="00EF40BE">
              <w:rPr>
                <w:color w:val="000000"/>
                <w:sz w:val="22"/>
                <w:szCs w:val="22"/>
              </w:rPr>
              <w:t>(</w:t>
            </w:r>
            <w:proofErr w:type="spellStart"/>
            <w:r w:rsidRPr="00EF40BE">
              <w:rPr>
                <w:color w:val="000000"/>
                <w:sz w:val="22"/>
                <w:szCs w:val="22"/>
              </w:rPr>
              <w:t>за</w:t>
            </w:r>
            <w:proofErr w:type="spellEnd"/>
            <w:r w:rsidRPr="00EF40BE">
              <w:rPr>
                <w:color w:val="000000"/>
                <w:sz w:val="22"/>
                <w:szCs w:val="22"/>
              </w:rPr>
              <w:t xml:space="preserve"> </w:t>
            </w:r>
            <w:proofErr w:type="spellStart"/>
            <w:r w:rsidRPr="00EF40BE">
              <w:rPr>
                <w:color w:val="000000"/>
                <w:sz w:val="22"/>
                <w:szCs w:val="22"/>
              </w:rPr>
              <w:t>каждый</w:t>
            </w:r>
            <w:proofErr w:type="spellEnd"/>
            <w:r w:rsidRPr="00EF40BE">
              <w:rPr>
                <w:color w:val="000000"/>
                <w:sz w:val="22"/>
                <w:szCs w:val="22"/>
              </w:rPr>
              <w:t xml:space="preserve"> </w:t>
            </w:r>
            <w:proofErr w:type="spellStart"/>
            <w:r w:rsidRPr="00EF40BE">
              <w:rPr>
                <w:color w:val="000000"/>
                <w:sz w:val="22"/>
                <w:szCs w:val="22"/>
              </w:rPr>
              <w:t>случай</w:t>
            </w:r>
            <w:proofErr w:type="spellEnd"/>
            <w:r w:rsidRPr="00EF40BE">
              <w:rPr>
                <w:color w:val="000000"/>
                <w:sz w:val="22"/>
                <w:szCs w:val="22"/>
              </w:rPr>
              <w:t>)</w:t>
            </w:r>
          </w:p>
        </w:tc>
      </w:tr>
    </w:tbl>
    <w:p w:rsidR="00986505" w:rsidRPr="0078057B" w:rsidRDefault="00986505" w:rsidP="00CF0E27">
      <w:pPr>
        <w:jc w:val="both"/>
        <w:rPr>
          <w:sz w:val="22"/>
          <w:szCs w:val="22"/>
          <w:lang w:val="ru-RU"/>
        </w:rPr>
      </w:pPr>
    </w:p>
    <w:p w:rsidR="00986505" w:rsidRPr="00EF40BE"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EF40BE">
        <w:rPr>
          <w:iCs/>
          <w:sz w:val="22"/>
          <w:lang w:val="ru-RU"/>
        </w:rPr>
        <w:t xml:space="preserve">Подтверждается актами, </w:t>
      </w:r>
      <w:r w:rsidR="00E43D86" w:rsidRPr="00EF40BE">
        <w:rPr>
          <w:iCs/>
          <w:sz w:val="22"/>
          <w:lang w:val="ru-RU"/>
        </w:rPr>
        <w:t>предписаниями,</w:t>
      </w:r>
      <w:r w:rsidRPr="00EF40BE">
        <w:rPr>
          <w:iCs/>
          <w:sz w:val="22"/>
          <w:lang w:val="ru-RU"/>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567" w:type="dxa"/>
        <w:tblLook w:val="0000" w:firstRow="0" w:lastRow="0" w:firstColumn="0" w:lastColumn="0" w:noHBand="0" w:noVBand="0"/>
      </w:tblPr>
      <w:tblGrid>
        <w:gridCol w:w="5285"/>
        <w:gridCol w:w="4795"/>
      </w:tblGrid>
      <w:tr w:rsidR="008D284B" w:rsidRPr="00BF5C8E" w:rsidTr="005E06AF">
        <w:trPr>
          <w:trHeight w:val="1438"/>
        </w:trPr>
        <w:tc>
          <w:tcPr>
            <w:tcW w:w="5285" w:type="dxa"/>
          </w:tcPr>
          <w:p w:rsidR="008D284B" w:rsidRPr="008D284B" w:rsidRDefault="008D284B" w:rsidP="005E06AF">
            <w:pPr>
              <w:jc w:val="both"/>
              <w:rPr>
                <w:lang w:val="ru-RU" w:eastAsia="ru-RU"/>
              </w:rPr>
            </w:pPr>
            <w:r w:rsidRPr="008D284B">
              <w:rPr>
                <w:lang w:val="ru-RU" w:eastAsia="ru-RU"/>
              </w:rPr>
              <w:t>ИСПОЛНИТЕЛЬ:</w:t>
            </w:r>
          </w:p>
          <w:p w:rsidR="00BF5C8E" w:rsidRDefault="00BF5C8E" w:rsidP="005E06AF">
            <w:pPr>
              <w:pStyle w:val="ConsPlusNormal"/>
              <w:widowControl/>
              <w:ind w:right="-5" w:firstLine="0"/>
              <w:jc w:val="both"/>
              <w:rPr>
                <w:rFonts w:ascii="Times New Roman" w:hAnsi="Times New Roman" w:cs="Times New Roman"/>
                <w:sz w:val="24"/>
                <w:szCs w:val="24"/>
                <w:lang w:eastAsia="en-US"/>
              </w:rPr>
            </w:pPr>
          </w:p>
          <w:p w:rsidR="00BF5C8E" w:rsidRPr="005E06AF" w:rsidRDefault="00BF5C8E" w:rsidP="005E06AF">
            <w:pPr>
              <w:pStyle w:val="ConsPlusNormal"/>
              <w:widowControl/>
              <w:ind w:right="-5" w:firstLine="0"/>
              <w:jc w:val="both"/>
              <w:rPr>
                <w:rFonts w:ascii="Times New Roman" w:hAnsi="Times New Roman" w:cs="Times New Roman"/>
                <w:sz w:val="24"/>
                <w:szCs w:val="24"/>
                <w:lang w:eastAsia="en-US"/>
              </w:rPr>
            </w:pPr>
          </w:p>
          <w:p w:rsidR="008D284B" w:rsidRDefault="008D284B" w:rsidP="005E06AF">
            <w:pPr>
              <w:pStyle w:val="ConsPlusNormal"/>
              <w:widowControl/>
              <w:ind w:right="-5" w:firstLine="0"/>
              <w:jc w:val="both"/>
              <w:rPr>
                <w:rFonts w:ascii="Times New Roman" w:hAnsi="Times New Roman" w:cs="Times New Roman"/>
                <w:sz w:val="22"/>
                <w:szCs w:val="22"/>
              </w:rPr>
            </w:pPr>
          </w:p>
          <w:p w:rsidR="005E06AF" w:rsidRPr="00991936" w:rsidRDefault="005E06AF" w:rsidP="005E06AF">
            <w:pPr>
              <w:pStyle w:val="ConsPlusNormal"/>
              <w:widowControl/>
              <w:ind w:right="-5" w:firstLine="0"/>
              <w:jc w:val="both"/>
              <w:rPr>
                <w:rFonts w:ascii="Times New Roman" w:hAnsi="Times New Roman" w:cs="Times New Roman"/>
                <w:sz w:val="22"/>
                <w:szCs w:val="22"/>
              </w:rPr>
            </w:pPr>
          </w:p>
          <w:p w:rsidR="008D284B" w:rsidRPr="00BF5C8E" w:rsidRDefault="008D284B" w:rsidP="005E06AF">
            <w:pPr>
              <w:pStyle w:val="a3"/>
              <w:rPr>
                <w:b w:val="0"/>
                <w:sz w:val="24"/>
                <w:szCs w:val="22"/>
              </w:rPr>
            </w:pPr>
            <w:r w:rsidRPr="005E06AF">
              <w:rPr>
                <w:sz w:val="24"/>
                <w:szCs w:val="22"/>
              </w:rPr>
              <w:t>______________________ /</w:t>
            </w:r>
            <w:r w:rsidR="005E06AF" w:rsidRPr="005E06AF">
              <w:rPr>
                <w:b w:val="0"/>
                <w:sz w:val="24"/>
                <w:szCs w:val="22"/>
              </w:rPr>
              <w:t xml:space="preserve"> </w:t>
            </w:r>
            <w:r w:rsidR="00BF5C8E">
              <w:rPr>
                <w:b w:val="0"/>
                <w:sz w:val="24"/>
                <w:szCs w:val="22"/>
              </w:rPr>
              <w:t>______________</w:t>
            </w:r>
            <w:bookmarkStart w:id="64" w:name="_GoBack"/>
            <w:bookmarkEnd w:id="64"/>
            <w:r w:rsidRPr="005E06AF">
              <w:rPr>
                <w:sz w:val="24"/>
                <w:szCs w:val="22"/>
              </w:rPr>
              <w:t>/</w:t>
            </w:r>
          </w:p>
          <w:p w:rsidR="008D284B" w:rsidRPr="008D284B" w:rsidRDefault="008D284B" w:rsidP="005A48ED">
            <w:pPr>
              <w:jc w:val="both"/>
              <w:rPr>
                <w:lang w:val="ru-RU" w:eastAsia="ru-RU"/>
              </w:rPr>
            </w:pPr>
          </w:p>
        </w:tc>
        <w:tc>
          <w:tcPr>
            <w:tcW w:w="4795" w:type="dxa"/>
          </w:tcPr>
          <w:p w:rsidR="008D284B" w:rsidRPr="008D284B" w:rsidRDefault="008D284B" w:rsidP="005E06AF">
            <w:pPr>
              <w:jc w:val="both"/>
              <w:rPr>
                <w:lang w:val="ru-RU" w:eastAsia="ru-RU"/>
              </w:rPr>
            </w:pPr>
            <w:r w:rsidRPr="008D284B">
              <w:rPr>
                <w:lang w:val="ru-RU" w:eastAsia="ru-RU"/>
              </w:rPr>
              <w:t>ЗАКАЗЧИК:</w:t>
            </w:r>
          </w:p>
          <w:p w:rsidR="008D284B" w:rsidRPr="008D284B" w:rsidRDefault="008D284B" w:rsidP="005E06AF">
            <w:pPr>
              <w:jc w:val="both"/>
              <w:rPr>
                <w:b/>
                <w:bCs/>
                <w:lang w:val="ru-RU"/>
              </w:rPr>
            </w:pPr>
            <w:r w:rsidRPr="008D284B">
              <w:rPr>
                <w:b/>
                <w:bCs/>
                <w:lang w:val="ru-RU"/>
              </w:rPr>
              <w:t>ООО «БНГРЭ»</w:t>
            </w:r>
          </w:p>
          <w:p w:rsidR="008D284B" w:rsidRPr="008D284B" w:rsidRDefault="008D284B" w:rsidP="005E06AF">
            <w:pPr>
              <w:jc w:val="both"/>
              <w:rPr>
                <w:b/>
                <w:bCs/>
                <w:lang w:val="ru-RU"/>
              </w:rPr>
            </w:pPr>
            <w:r w:rsidRPr="008D284B">
              <w:rPr>
                <w:lang w:val="ru-RU"/>
              </w:rPr>
              <w:t>Генеральный директор</w:t>
            </w:r>
          </w:p>
          <w:p w:rsidR="008D284B" w:rsidRPr="00991936" w:rsidRDefault="008D284B" w:rsidP="005E06AF">
            <w:pPr>
              <w:pStyle w:val="ConsPlusNormal"/>
              <w:widowControl/>
              <w:ind w:right="-5" w:firstLine="0"/>
              <w:jc w:val="both"/>
              <w:rPr>
                <w:rFonts w:ascii="Times New Roman" w:hAnsi="Times New Roman" w:cs="Times New Roman"/>
                <w:sz w:val="22"/>
                <w:szCs w:val="22"/>
              </w:rPr>
            </w:pPr>
          </w:p>
          <w:p w:rsidR="008D284B" w:rsidRPr="00991936" w:rsidRDefault="008D284B" w:rsidP="005E06AF">
            <w:pPr>
              <w:pStyle w:val="ConsPlusNormal"/>
              <w:widowControl/>
              <w:ind w:right="-5" w:firstLine="0"/>
              <w:jc w:val="both"/>
              <w:rPr>
                <w:rFonts w:ascii="Times New Roman" w:hAnsi="Times New Roman" w:cs="Times New Roman"/>
                <w:sz w:val="22"/>
                <w:szCs w:val="22"/>
              </w:rPr>
            </w:pPr>
          </w:p>
          <w:p w:rsidR="008D284B" w:rsidRPr="008D284B" w:rsidRDefault="008D284B" w:rsidP="005E06AF">
            <w:pPr>
              <w:jc w:val="both"/>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0B2130">
      <w:pgSz w:w="11906" w:h="16838"/>
      <w:pgMar w:top="709" w:right="709"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900" w:rsidRDefault="00DB0900">
      <w:r>
        <w:separator/>
      </w:r>
    </w:p>
  </w:endnote>
  <w:endnote w:type="continuationSeparator" w:id="0">
    <w:p w:rsidR="00DB0900" w:rsidRDefault="00DB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900" w:rsidRDefault="00DB0900">
      <w:r>
        <w:separator/>
      </w:r>
    </w:p>
  </w:footnote>
  <w:footnote w:type="continuationSeparator" w:id="0">
    <w:p w:rsidR="00DB0900" w:rsidRDefault="00DB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2130"/>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B3E"/>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06AF"/>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0DC1"/>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5C8E"/>
    <w:rsid w:val="00BF760F"/>
    <w:rsid w:val="00C03ECB"/>
    <w:rsid w:val="00C0474A"/>
    <w:rsid w:val="00C05CC0"/>
    <w:rsid w:val="00C10218"/>
    <w:rsid w:val="00C20368"/>
    <w:rsid w:val="00C33B35"/>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B0900"/>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43D86"/>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EF33CE"/>
    <w:rsid w:val="00EF40BE"/>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4F3D"/>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8E348C7"/>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34"/>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3133</Words>
  <Characters>22633</Characters>
  <Application>Microsoft Office Word</Application>
  <DocSecurity>0</DocSecurity>
  <Lines>188</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Павлова Дарья Андреевна</cp:lastModifiedBy>
  <cp:revision>7</cp:revision>
  <cp:lastPrinted>2017-11-23T04:18:00Z</cp:lastPrinted>
  <dcterms:created xsi:type="dcterms:W3CDTF">2024-09-05T07:02:00Z</dcterms:created>
  <dcterms:modified xsi:type="dcterms:W3CDTF">2025-11-19T04:31:00Z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